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FDE80" w14:textId="774FC651" w:rsidR="00C52633" w:rsidRDefault="003F2EB4" w:rsidP="00496D84">
      <w:pPr>
        <w:spacing w:after="0"/>
        <w:rPr>
          <w:rFonts w:ascii="TH SarabunPSK" w:hAnsi="TH SarabunPSK" w:cs="TH SarabunPSK"/>
          <w:b/>
          <w:bCs/>
          <w:sz w:val="18"/>
          <w:szCs w:val="22"/>
          <w:u w:val="double"/>
        </w:rPr>
      </w:pPr>
      <w:r w:rsidRPr="00496D84">
        <w:rPr>
          <w:rFonts w:ascii="TH SarabunPSK" w:hAnsi="TH SarabunPSK" w:cs="TH SarabunPSK" w:hint="cs"/>
          <w:b/>
          <w:bCs/>
          <w:color w:val="0070C0"/>
          <w:sz w:val="28"/>
          <w:szCs w:val="36"/>
          <w:cs/>
        </w:rPr>
        <w:t xml:space="preserve"> </w:t>
      </w:r>
      <w:r w:rsidR="00C52633" w:rsidRPr="00496D84">
        <w:rPr>
          <w:rFonts w:ascii="TH SarabunPSK" w:hAnsi="TH SarabunPSK" w:cs="TH SarabunPSK"/>
          <w:b/>
          <w:bCs/>
          <w:color w:val="0070C0"/>
          <w:sz w:val="28"/>
          <w:szCs w:val="36"/>
          <w:u w:val="double"/>
          <w:cs/>
        </w:rPr>
        <w:t>ผู้เสียภาษีที่ดินและสิ่งปลูกสร้าง</w:t>
      </w:r>
      <w:r w:rsidR="00C52633" w:rsidRPr="00496D84">
        <w:rPr>
          <w:rFonts w:ascii="TH SarabunPSK" w:hAnsi="TH SarabunPSK" w:cs="TH SarabunPSK"/>
          <w:b/>
          <w:bCs/>
          <w:sz w:val="18"/>
          <w:szCs w:val="22"/>
          <w:u w:val="double"/>
          <w:cs/>
        </w:rPr>
        <w:t xml:space="preserve"> </w:t>
      </w:r>
    </w:p>
    <w:p w14:paraId="4A77FF7F" w14:textId="77777777" w:rsidR="00496D84" w:rsidRPr="00082D90" w:rsidRDefault="00496D84" w:rsidP="00496D84">
      <w:pPr>
        <w:spacing w:after="0"/>
        <w:rPr>
          <w:rFonts w:ascii="TH SarabunPSK" w:hAnsi="TH SarabunPSK" w:cs="TH SarabunPSK"/>
          <w:b/>
          <w:bCs/>
          <w:sz w:val="16"/>
          <w:szCs w:val="16"/>
          <w:u w:val="double"/>
        </w:rPr>
      </w:pPr>
    </w:p>
    <w:p w14:paraId="358F980C" w14:textId="5C295739" w:rsidR="00C52633" w:rsidRPr="00496D84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คือ เจ้าของที่ดินหรือสิ่งปลูกสร้าง หรือผู้ครอบครองหรือทำประโยชน์ในที่ดินหรือสิ่งปลูกสร้างที่เป็นทรัพย์สินของรัฐ โดยจะเป็นบุคคลธรรมดาหรือเป็นนิติบุคคลก็ได้ ถ้าใครเป็นเจ้าของหรือครอบครองที่ดินหรือ</w:t>
      </w:r>
      <w:r w:rsidR="00EE674D" w:rsidRPr="00496D84">
        <w:rPr>
          <w:rFonts w:ascii="TH SarabunPSK" w:hAnsi="TH SarabunPSK" w:cs="TH SarabunPSK"/>
          <w:sz w:val="36"/>
          <w:szCs w:val="36"/>
          <w:cs/>
        </w:rPr>
        <w:t>สิ่ง</w:t>
      </w:r>
      <w:r w:rsidRPr="00496D84">
        <w:rPr>
          <w:rFonts w:ascii="TH SarabunPSK" w:hAnsi="TH SarabunPSK" w:cs="TH SarabunPSK"/>
          <w:sz w:val="36"/>
          <w:szCs w:val="36"/>
          <w:cs/>
        </w:rPr>
        <w:t xml:space="preserve">ปลูกสร้างอยู่ในวันที่ 1 ม.ค. ของปีไหน </w:t>
      </w:r>
      <w:r w:rsidR="0047360A" w:rsidRPr="00496D84"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Pr="00496D84">
        <w:rPr>
          <w:rFonts w:ascii="TH SarabunPSK" w:hAnsi="TH SarabunPSK" w:cs="TH SarabunPSK"/>
          <w:sz w:val="36"/>
          <w:szCs w:val="36"/>
          <w:cs/>
        </w:rPr>
        <w:t>ก็ให้เป็นผู้มีหน้าที่เสียภาษีสำหรับปีนั้นไป</w:t>
      </w:r>
    </w:p>
    <w:p w14:paraId="6A4F0456" w14:textId="0579A714" w:rsidR="00760B2C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ถ้าเจ้าของที่ดินและเจ้าของสิ่งปลูกสร้างบนที่ดินนั้นเป็นคนละคนกัน ก็ให้เจ้าของที่ดินเสียภาษีเฉพาะส่วนของมูลค่าที่ดิน ส่วนเจ้าของสิ่งปลูกสร้างก็เสียภาษีเฉพาะส่วนของมูลค่าสิ่งปลูกสร้าง</w:t>
      </w:r>
    </w:p>
    <w:p w14:paraId="270B53DA" w14:textId="77777777" w:rsidR="00082D90" w:rsidRPr="00082D90" w:rsidRDefault="00082D90" w:rsidP="00496D84">
      <w:pPr>
        <w:spacing w:after="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7BCF380D" w14:textId="79594AAF" w:rsidR="00C52633" w:rsidRDefault="00C52633" w:rsidP="00496D84">
      <w:pPr>
        <w:spacing w:after="0"/>
        <w:rPr>
          <w:rFonts w:ascii="TH SarabunPSK" w:hAnsi="TH SarabunPSK" w:cs="TH SarabunPSK"/>
          <w:b/>
          <w:bCs/>
          <w:color w:val="0070C0"/>
          <w:szCs w:val="22"/>
          <w:u w:val="double"/>
        </w:rPr>
      </w:pPr>
      <w:r w:rsidRPr="00496D84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ที่ดินหรือสิ่งปลูกสร้างที่ต้องเสียภาษี</w:t>
      </w:r>
    </w:p>
    <w:p w14:paraId="7193237E" w14:textId="77777777" w:rsidR="00496D84" w:rsidRPr="00082D90" w:rsidRDefault="00496D84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E8A3AD2" w14:textId="632EE7E6" w:rsidR="00C52633" w:rsidRPr="00496D84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โดยทั่วไป ที่ดินหรือสิ่งปลูกสร้าง จะต้องเสียภาษีโดยใช้มูลค่าทั้งหมดของที่ดินหรือสิ่งปลูกสร้างเป็นฐานในการคำนวณภาษี โดยแยกตามรายการดังนี้</w:t>
      </w:r>
    </w:p>
    <w:p w14:paraId="37FF4196" w14:textId="7AE0DC93" w:rsidR="00C52633" w:rsidRPr="00893DDF" w:rsidRDefault="004F678C" w:rsidP="00496D84">
      <w:pPr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1.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ที่ดิน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ใช้ราคาประเมินทุนทรัพย์ที่ดิน</w:t>
      </w:r>
    </w:p>
    <w:p w14:paraId="5683F347" w14:textId="7546D5F2" w:rsidR="00C52633" w:rsidRPr="00893DDF" w:rsidRDefault="004F678C" w:rsidP="00496D84">
      <w:pPr>
        <w:spacing w:after="0"/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2.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ส</w:t>
      </w:r>
      <w:r w:rsidR="00EE674D"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ิ่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งปลูกสร้าง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ใช้ราคาประเมินทุนทรัพย์สิ่งปลูกสร้าง</w:t>
      </w:r>
    </w:p>
    <w:p w14:paraId="1F18D831" w14:textId="7A2E051D" w:rsidR="00C52633" w:rsidRPr="00893DDF" w:rsidRDefault="004F678C" w:rsidP="00496D84">
      <w:pPr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3.</w:t>
      </w:r>
      <w:r w:rsidR="00EE674D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สิ่ง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ปลูกสร้างที่เป็นห้องชุด (คอนโด)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694CFD"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 xml:space="preserve"> 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ใช้ราคาประเมินทุนทรัพย์ห้องชุด</w:t>
      </w:r>
    </w:p>
    <w:p w14:paraId="6A3C4E34" w14:textId="0CD72248" w:rsidR="00C52633" w:rsidRDefault="00C52633" w:rsidP="00496D84">
      <w:pPr>
        <w:spacing w:after="0"/>
        <w:rPr>
          <w:rFonts w:ascii="TH SarabunPSK" w:hAnsi="TH SarabunPSK" w:cs="TH SarabunPSK"/>
          <w:b/>
          <w:bCs/>
          <w:color w:val="0070C0"/>
          <w:szCs w:val="22"/>
          <w:u w:val="double"/>
        </w:rPr>
      </w:pPr>
      <w:r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วิธีคำนวณภาษี</w:t>
      </w:r>
    </w:p>
    <w:p w14:paraId="344AE56B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DDACB56" w14:textId="40F2A885" w:rsidR="00760B2C" w:rsidRPr="00496D84" w:rsidRDefault="00C52633" w:rsidP="00082D90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การคำนวณภาษีที่ดินและสิ่งปลูกสร้างจะใช้คำนวณแบบขั้นบันไดตามมูลค่าของฐานภาษีแต่ละขั้น โดยใช้สูตรเบื้องต้น คือ</w:t>
      </w:r>
    </w:p>
    <w:p w14:paraId="32BE4FE1" w14:textId="56D22850" w:rsidR="00E27F45" w:rsidRPr="00E27F45" w:rsidRDefault="00E27F45" w:rsidP="00496D84">
      <w:pPr>
        <w:spacing w:after="0"/>
        <w:rPr>
          <w:rFonts w:ascii="TH SarabunPSK" w:hAnsi="TH SarabunPSK" w:cs="TH SarabunPSK"/>
          <w:color w:val="FF0000"/>
          <w:sz w:val="40"/>
          <w:szCs w:val="40"/>
          <w:cs/>
        </w:rPr>
      </w:pPr>
      <w:r w:rsidRPr="00E27F45"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  <w:t>มูลค่าของฐานภาษี</w:t>
      </w:r>
    </w:p>
    <w:p w14:paraId="1232FFA5" w14:textId="05C39E28" w:rsidR="00C52633" w:rsidRPr="00E27F45" w:rsidRDefault="00E27F45" w:rsidP="00E27F45">
      <w:pPr>
        <w:spacing w:after="0"/>
        <w:ind w:firstLine="72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“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มูลค่าที่ดินและสิ่งปลูกสร้าง 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–</w:t>
      </w:r>
      <w:r w:rsidR="004F678C" w:rsidRPr="00E27F45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มูลค่าของฐานภาษีที่ได้รับยกเว้น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”</w:t>
      </w:r>
    </w:p>
    <w:p w14:paraId="1604BA0C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20"/>
          <w:szCs w:val="20"/>
        </w:rPr>
      </w:pPr>
    </w:p>
    <w:p w14:paraId="2CEB3818" w14:textId="6A008E3D" w:rsidR="00E27F45" w:rsidRPr="00E27F45" w:rsidRDefault="00E27F45" w:rsidP="00496D84">
      <w:pPr>
        <w:spacing w:after="0"/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</w:pPr>
      <w:r w:rsidRPr="00E27F45"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  <w:t>ค่าภาษีที่ดินและสิ่งปลูกสร้าง</w:t>
      </w:r>
    </w:p>
    <w:p w14:paraId="3C702D18" w14:textId="72844C66" w:rsidR="00EE674D" w:rsidRPr="00E27F45" w:rsidRDefault="00E27F45" w:rsidP="00E27F45">
      <w:pPr>
        <w:spacing w:after="0"/>
        <w:ind w:firstLine="72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“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มูลค่าของฐานภาษี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×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อัตราภาษี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”</w:t>
      </w:r>
    </w:p>
    <w:p w14:paraId="64D6CE82" w14:textId="77777777" w:rsidR="00082D90" w:rsidRPr="00082D90" w:rsidRDefault="00082D90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6FAE42F7" w14:textId="5E7291BA" w:rsidR="00EB29E3" w:rsidRDefault="00EB29E3" w:rsidP="00496D84">
      <w:pPr>
        <w:spacing w:after="0"/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</w:rPr>
      </w:pPr>
      <w:r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วิธีเสียภาษี</w:t>
      </w:r>
    </w:p>
    <w:p w14:paraId="6C4D8859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0B4BE5BC" w14:textId="326AD002" w:rsidR="00EB29E3" w:rsidRPr="004F678C" w:rsidRDefault="00391610" w:rsidP="00BC0A87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เทศบาลตำบล</w:t>
      </w:r>
      <w:r w:rsidR="0045665A">
        <w:rPr>
          <w:rFonts w:ascii="TH SarabunPSK" w:hAnsi="TH SarabunPSK" w:cs="TH SarabunPSK" w:hint="cs"/>
          <w:sz w:val="36"/>
          <w:szCs w:val="36"/>
          <w:cs/>
        </w:rPr>
        <w:t>กะลุวอเหนือ</w:t>
      </w:r>
      <w:r w:rsidR="00BC0A87">
        <w:rPr>
          <w:rFonts w:ascii="TH SarabunPSK" w:hAnsi="TH SarabunPSK" w:cs="TH SarabunPSK" w:hint="cs"/>
          <w:sz w:val="36"/>
          <w:szCs w:val="36"/>
          <w:cs/>
        </w:rPr>
        <w:t xml:space="preserve"> จะ</w:t>
      </w:r>
      <w:r w:rsidR="00EB29E3" w:rsidRPr="004F678C">
        <w:rPr>
          <w:rFonts w:ascii="TH SarabunPSK" w:hAnsi="TH SarabunPSK" w:cs="TH SarabunPSK"/>
          <w:sz w:val="36"/>
          <w:szCs w:val="36"/>
          <w:cs/>
        </w:rPr>
        <w:t xml:space="preserve">เป็นผู้ประเมินให้ และจะส่งแบบประเมินภาษีให้แก่ผู้เสียภาษีภายในเดือน ก.พ. ของแต่ละปี และต้องชำระภาษีภายใน </w:t>
      </w:r>
      <w:r w:rsidR="00EB29E3" w:rsidRPr="004F678C">
        <w:rPr>
          <w:rFonts w:ascii="TH SarabunPSK" w:hAnsi="TH SarabunPSK" w:cs="TH SarabunPSK"/>
          <w:sz w:val="36"/>
          <w:szCs w:val="36"/>
        </w:rPr>
        <w:t>30</w:t>
      </w:r>
      <w:r w:rsidR="00EB29E3" w:rsidRPr="004F678C">
        <w:rPr>
          <w:rFonts w:ascii="TH SarabunPSK" w:hAnsi="TH SarabunPSK" w:cs="TH SarabunPSK"/>
          <w:sz w:val="36"/>
          <w:szCs w:val="36"/>
          <w:cs/>
        </w:rPr>
        <w:t xml:space="preserve"> เม.ย. ของปีนั้น</w:t>
      </w:r>
    </w:p>
    <w:p w14:paraId="79B91544" w14:textId="77777777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แบบประเมินภาษีจะประกอบด้วย</w:t>
      </w:r>
    </w:p>
    <w:p w14:paraId="4C71C5D7" w14:textId="237B62BE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1.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รายการที่ดินหรือสิ่งปลูกสร้าง</w:t>
      </w:r>
    </w:p>
    <w:p w14:paraId="43BFB7ED" w14:textId="2849BD7E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2.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ราคาประเมินทุนทรัพย์</w:t>
      </w:r>
    </w:p>
    <w:p w14:paraId="2CFFCB60" w14:textId="3BDC8642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3.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อัตราภาษี</w:t>
      </w:r>
    </w:p>
    <w:p w14:paraId="6C29F844" w14:textId="4DA62F2D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4.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จำนวนภาษีที่ต้องชำระ</w:t>
      </w:r>
    </w:p>
    <w:p w14:paraId="7B6C9EE5" w14:textId="77777777" w:rsidR="00082D90" w:rsidRPr="00082D90" w:rsidRDefault="00082D90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386F3C4D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EF0DCBE" w14:textId="478CB06C" w:rsidR="00E27F45" w:rsidRDefault="000F3063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  <w:r>
        <w:rPr>
          <w:rFonts w:ascii="TH SarabunPSK" w:hAnsi="TH SarabunPSK" w:cs="TH SarabunPSK"/>
          <w:b/>
          <w:bCs/>
          <w:noProof/>
          <w:color w:val="0070C0"/>
          <w:sz w:val="44"/>
          <w:szCs w:val="52"/>
        </w:rPr>
        <w:drawing>
          <wp:anchor distT="0" distB="0" distL="114300" distR="114300" simplePos="0" relativeHeight="251658240" behindDoc="0" locked="0" layoutInCell="1" allowOverlap="1" wp14:anchorId="73F50D38" wp14:editId="0AF8DB17">
            <wp:simplePos x="0" y="0"/>
            <wp:positionH relativeFrom="column">
              <wp:posOffset>3296082</wp:posOffset>
            </wp:positionH>
            <wp:positionV relativeFrom="paragraph">
              <wp:posOffset>0</wp:posOffset>
            </wp:positionV>
            <wp:extent cx="2339975" cy="6720840"/>
            <wp:effectExtent l="0" t="0" r="3175" b="3810"/>
            <wp:wrapSquare wrapText="bothSides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เกษตร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F45">
        <w:rPr>
          <w:rFonts w:ascii="TH SarabunPSK" w:hAnsi="TH SarabunPSK" w:cs="TH SarabunPSK" w:hint="cs"/>
          <w:b/>
          <w:bCs/>
          <w:color w:val="0070C0"/>
          <w:sz w:val="36"/>
          <w:szCs w:val="36"/>
          <w:u w:val="double"/>
          <w:cs/>
        </w:rPr>
        <w:t>สถานที่ชำระภาษี</w:t>
      </w:r>
    </w:p>
    <w:p w14:paraId="7B590549" w14:textId="77777777" w:rsidR="00E27F45" w:rsidRPr="00E27F45" w:rsidRDefault="00E27F45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6117FBE1" w14:textId="48236062" w:rsidR="00E27F45" w:rsidRDefault="00E27F45" w:rsidP="00496D8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ณ สำนักงาน</w:t>
      </w:r>
      <w:r w:rsidR="00391610">
        <w:rPr>
          <w:rFonts w:ascii="TH SarabunPSK" w:hAnsi="TH SarabunPSK" w:cs="TH SarabunPSK" w:hint="cs"/>
          <w:sz w:val="36"/>
          <w:szCs w:val="36"/>
          <w:cs/>
        </w:rPr>
        <w:t>เทศบาลตำบล</w:t>
      </w:r>
      <w:r w:rsidR="00A85D19">
        <w:rPr>
          <w:rFonts w:ascii="TH SarabunPSK" w:hAnsi="TH SarabunPSK" w:cs="TH SarabunPSK" w:hint="cs"/>
          <w:sz w:val="36"/>
          <w:szCs w:val="36"/>
          <w:cs/>
        </w:rPr>
        <w:t>ชะรัด</w:t>
      </w:r>
    </w:p>
    <w:p w14:paraId="09C3E1E5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p w14:paraId="130942B5" w14:textId="7198FBA5" w:rsidR="00C52633" w:rsidRDefault="00E27F45" w:rsidP="00496D8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70C0"/>
          <w:sz w:val="36"/>
          <w:szCs w:val="36"/>
          <w:u w:val="double"/>
          <w:cs/>
        </w:rPr>
        <w:t>บ</w:t>
      </w:r>
      <w:r w:rsidR="00C52633"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ทลงโทษ</w:t>
      </w:r>
    </w:p>
    <w:p w14:paraId="14FAD657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96AE5D0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675FA7CB" w14:textId="6816B093" w:rsidR="00C52633" w:rsidRPr="00EE674D" w:rsidRDefault="00C52633" w:rsidP="00082D90">
      <w:pPr>
        <w:spacing w:after="0"/>
        <w:ind w:firstLine="720"/>
        <w:rPr>
          <w:rFonts w:ascii="TH SarabunPSK" w:hAnsi="TH SarabunPSK" w:cs="TH SarabunPSK"/>
          <w:sz w:val="36"/>
          <w:szCs w:val="36"/>
          <w:cs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เบี้ยปรับ คือ ค่าปรับที่เกิดจากการชำระภาษีไม่ครบถ้วนภายในเวลาที่กำหนด ซึ่งแบ่งกรณีได้ดังนี้</w:t>
      </w:r>
    </w:p>
    <w:p w14:paraId="11BB73A9" w14:textId="5C224D19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1.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>ไม่ได้ชำระภาษีภายในเวลา</w:t>
      </w:r>
      <w:r w:rsidR="0045665A">
        <w:rPr>
          <w:rFonts w:ascii="TH SarabunPSK" w:hAnsi="TH SarabunPSK" w:cs="TH SarabunPSK" w:hint="cs"/>
          <w:sz w:val="36"/>
          <w:szCs w:val="36"/>
          <w:cs/>
        </w:rPr>
        <w:t>ที่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กำหนด และได้รับหนังสือแจ้งเตือน </w:t>
      </w:r>
    </w:p>
    <w:p w14:paraId="5BB50C02" w14:textId="5167AF43" w:rsidR="00C52633" w:rsidRPr="00EE674D" w:rsidRDefault="00C52633" w:rsidP="004B0B4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40% ของจำนวนภาษีค้างชำระ</w:t>
      </w:r>
    </w:p>
    <w:p w14:paraId="3B66A521" w14:textId="79AF0D4F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2.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>ไม่ได้ชำระภาษีภายในเวลา</w:t>
      </w:r>
      <w:r w:rsidR="0045665A">
        <w:rPr>
          <w:rFonts w:ascii="TH SarabunPSK" w:hAnsi="TH SarabunPSK" w:cs="TH SarabunPSK" w:hint="cs"/>
          <w:sz w:val="36"/>
          <w:szCs w:val="36"/>
          <w:cs/>
        </w:rPr>
        <w:t>ที่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กำหนด แต่ชำระภาษีตามเวลาที่แจ้งไว้ตามหนังสือแจ้งเตือน </w:t>
      </w:r>
    </w:p>
    <w:p w14:paraId="4B9A8CD5" w14:textId="5F50D776" w:rsidR="00C52633" w:rsidRPr="00EE674D" w:rsidRDefault="00C52633" w:rsidP="004B0B4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20% ของจำนวนภาษีค้างชำระ</w:t>
      </w:r>
    </w:p>
    <w:p w14:paraId="1C8C92EA" w14:textId="1E175640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3.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>ไม่ได้ชำระภาษีภายในเวลา</w:t>
      </w:r>
      <w:r w:rsidR="0045665A">
        <w:rPr>
          <w:rFonts w:ascii="TH SarabunPSK" w:hAnsi="TH SarabunPSK" w:cs="TH SarabunPSK" w:hint="cs"/>
          <w:sz w:val="36"/>
          <w:szCs w:val="36"/>
          <w:cs/>
        </w:rPr>
        <w:t>ที่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กำหนด แต่ชำระภาษีก่อนจะได้รับหนังสือแจ้งเตือน </w:t>
      </w:r>
    </w:p>
    <w:p w14:paraId="10469747" w14:textId="6BD9C5F7" w:rsidR="00760B2C" w:rsidRPr="00EE674D" w:rsidRDefault="00C52633" w:rsidP="00082D9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10% ของจำนวนภาษีค้างชำระ</w:t>
      </w:r>
    </w:p>
    <w:p w14:paraId="27C5E02C" w14:textId="6D35C9A7" w:rsidR="00617BBE" w:rsidRPr="00EE674D" w:rsidRDefault="00617BBE" w:rsidP="00C52633">
      <w:pPr>
        <w:rPr>
          <w:rFonts w:ascii="TH SarabunPSK" w:hAnsi="TH SarabunPSK" w:cs="TH SarabunPSK"/>
        </w:rPr>
      </w:pPr>
    </w:p>
    <w:p w14:paraId="43860B6C" w14:textId="02F8561D" w:rsidR="00617BBE" w:rsidRPr="00EE674D" w:rsidRDefault="00617BBE" w:rsidP="00C52633">
      <w:pPr>
        <w:rPr>
          <w:rFonts w:ascii="TH SarabunPSK" w:hAnsi="TH SarabunPSK" w:cs="TH SarabunPSK"/>
        </w:rPr>
      </w:pPr>
    </w:p>
    <w:p w14:paraId="7194E67D" w14:textId="0E8E8373" w:rsidR="00617BBE" w:rsidRPr="00EE674D" w:rsidRDefault="00617BBE" w:rsidP="00C52633">
      <w:pPr>
        <w:rPr>
          <w:rFonts w:ascii="TH SarabunPSK" w:hAnsi="TH SarabunPSK" w:cs="TH SarabunPSK"/>
        </w:rPr>
      </w:pPr>
    </w:p>
    <w:p w14:paraId="5E71FCD2" w14:textId="330F83F2" w:rsidR="00617BBE" w:rsidRPr="00EE674D" w:rsidRDefault="00617BBE" w:rsidP="00C52633">
      <w:pPr>
        <w:rPr>
          <w:rFonts w:ascii="TH SarabunPSK" w:hAnsi="TH SarabunPSK" w:cs="TH SarabunPSK"/>
          <w:cs/>
        </w:rPr>
      </w:pPr>
    </w:p>
    <w:p w14:paraId="609D6CC3" w14:textId="07DFA267" w:rsidR="00617BBE" w:rsidRPr="00EE674D" w:rsidRDefault="000F3063" w:rsidP="00C52633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6251503" wp14:editId="2A070EFE">
            <wp:simplePos x="0" y="0"/>
            <wp:positionH relativeFrom="column">
              <wp:posOffset>3279140</wp:posOffset>
            </wp:positionH>
            <wp:positionV relativeFrom="paragraph">
              <wp:posOffset>0</wp:posOffset>
            </wp:positionV>
            <wp:extent cx="2340000" cy="6825600"/>
            <wp:effectExtent l="0" t="0" r="3175" b="0"/>
            <wp:wrapSquare wrapText="bothSides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พาณิชย์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8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2336" behindDoc="1" locked="0" layoutInCell="1" allowOverlap="1" wp14:anchorId="7B921B43" wp14:editId="4785BB2C">
            <wp:simplePos x="0" y="0"/>
            <wp:positionH relativeFrom="column">
              <wp:posOffset>215265</wp:posOffset>
            </wp:positionH>
            <wp:positionV relativeFrom="paragraph">
              <wp:posOffset>0</wp:posOffset>
            </wp:positionV>
            <wp:extent cx="2340000" cy="6843600"/>
            <wp:effectExtent l="0" t="0" r="3175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ที่อยู่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8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2D560" w14:textId="1D2D0414" w:rsidR="00617BBE" w:rsidRPr="00EE674D" w:rsidRDefault="00617BBE" w:rsidP="00C52633">
      <w:pPr>
        <w:rPr>
          <w:rFonts w:ascii="TH SarabunPSK" w:hAnsi="TH SarabunPSK" w:cs="TH SarabunPSK"/>
        </w:rPr>
      </w:pPr>
    </w:p>
    <w:p w14:paraId="3D6D8FCD" w14:textId="1A05017F" w:rsidR="00617BBE" w:rsidRPr="00EE674D" w:rsidRDefault="00617BBE" w:rsidP="00C52633">
      <w:pPr>
        <w:rPr>
          <w:rFonts w:ascii="TH SarabunPSK" w:hAnsi="TH SarabunPSK" w:cs="TH SarabunPSK"/>
        </w:rPr>
      </w:pPr>
    </w:p>
    <w:p w14:paraId="40425EF5" w14:textId="4D41C408" w:rsidR="00617BBE" w:rsidRPr="00EE674D" w:rsidRDefault="00617BBE" w:rsidP="00C52633">
      <w:pPr>
        <w:rPr>
          <w:rFonts w:ascii="TH SarabunPSK" w:hAnsi="TH SarabunPSK" w:cs="TH SarabunPSK"/>
        </w:rPr>
      </w:pPr>
    </w:p>
    <w:p w14:paraId="3E3F3788" w14:textId="50BDF481" w:rsidR="00617BBE" w:rsidRPr="00EE674D" w:rsidRDefault="00617BBE" w:rsidP="00C52633">
      <w:pPr>
        <w:rPr>
          <w:rFonts w:ascii="TH SarabunPSK" w:hAnsi="TH SarabunPSK" w:cs="TH SarabunPSK"/>
        </w:rPr>
      </w:pPr>
    </w:p>
    <w:p w14:paraId="786FE8D5" w14:textId="59F51A7D" w:rsidR="00617BBE" w:rsidRPr="00EE674D" w:rsidRDefault="00617BBE" w:rsidP="00C52633">
      <w:pPr>
        <w:rPr>
          <w:rFonts w:ascii="TH SarabunPSK" w:hAnsi="TH SarabunPSK" w:cs="TH SarabunPSK"/>
          <w:cs/>
        </w:rPr>
      </w:pPr>
    </w:p>
    <w:p w14:paraId="72B35105" w14:textId="2067CE70" w:rsidR="00617BBE" w:rsidRPr="00EE674D" w:rsidRDefault="00617BBE" w:rsidP="00C52633">
      <w:pPr>
        <w:rPr>
          <w:rFonts w:ascii="TH SarabunPSK" w:hAnsi="TH SarabunPSK" w:cs="TH SarabunPSK"/>
        </w:rPr>
      </w:pPr>
    </w:p>
    <w:p w14:paraId="09B5FED5" w14:textId="5DD122C3" w:rsidR="004F678C" w:rsidRPr="00F100A5" w:rsidRDefault="00617BBE" w:rsidP="00F100A5">
      <w:pPr>
        <w:rPr>
          <w:rFonts w:ascii="TH SarabunPSK" w:hAnsi="TH SarabunPSK" w:cs="TH SarabunPSK"/>
        </w:rPr>
      </w:pP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</w:p>
    <w:p w14:paraId="7A686598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51CC865C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8C17CCD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3ABF3AE3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022F675A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64532BAB" w14:textId="3FC07E73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15B0DF2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38FFAFD1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E93D67D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4D30609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0BF74955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25422A09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9E8EE8A" w14:textId="4E4E514D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7A91E16" w14:textId="372A65AA" w:rsidR="004F678C" w:rsidRPr="00FE12AF" w:rsidRDefault="000F3063" w:rsidP="00FE12AF">
      <w:pPr>
        <w:spacing w:after="0"/>
        <w:jc w:val="center"/>
        <w:rPr>
          <w:rFonts w:ascii="TH SarabunPSK" w:hAnsi="TH SarabunPSK" w:cs="TH SarabunPSK"/>
          <w:color w:val="00B050"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color w:val="0070C0"/>
          <w:sz w:val="44"/>
          <w:szCs w:val="52"/>
        </w:rPr>
        <w:drawing>
          <wp:anchor distT="0" distB="0" distL="114300" distR="114300" simplePos="0" relativeHeight="251661312" behindDoc="0" locked="0" layoutInCell="1" allowOverlap="1" wp14:anchorId="1530380F" wp14:editId="288629FC">
            <wp:simplePos x="0" y="0"/>
            <wp:positionH relativeFrom="column">
              <wp:posOffset>255270</wp:posOffset>
            </wp:positionH>
            <wp:positionV relativeFrom="paragraph">
              <wp:posOffset>-349250</wp:posOffset>
            </wp:positionV>
            <wp:extent cx="2340000" cy="4201200"/>
            <wp:effectExtent l="0" t="0" r="3175" b="8890"/>
            <wp:wrapSquare wrapText="bothSides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ว่างเปล่า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42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BFE"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จัดทำโดย</w:t>
      </w:r>
    </w:p>
    <w:p w14:paraId="40133041" w14:textId="57501C26" w:rsidR="00130BFE" w:rsidRPr="00FE12AF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52"/>
          <w:szCs w:val="72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งานพัฒนารายได้ กองคลัง</w:t>
      </w:r>
    </w:p>
    <w:p w14:paraId="79F6F0B6" w14:textId="366DC30B" w:rsidR="00130BFE" w:rsidRPr="00FE12AF" w:rsidRDefault="00391610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เทศบาลตำบล</w:t>
      </w:r>
      <w:r w:rsidR="00583FFC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ชะรัด</w:t>
      </w:r>
    </w:p>
    <w:p w14:paraId="2BCBAD74" w14:textId="15C08648" w:rsidR="00130BFE" w:rsidRPr="00FE12AF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40"/>
          <w:szCs w:val="40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อำเภอ</w:t>
      </w:r>
      <w:r w:rsidR="00583FFC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กงหรา</w:t>
      </w: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 xml:space="preserve"> จังหวัด</w:t>
      </w:r>
      <w:r w:rsidR="00583FFC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พัทลุง</w:t>
      </w:r>
    </w:p>
    <w:p w14:paraId="7E1DA798" w14:textId="6AFF91DB" w:rsidR="001A74BA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 xml:space="preserve">โทร </w:t>
      </w:r>
      <w:r w:rsidR="000427BE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0</w:t>
      </w:r>
      <w:r w:rsidR="00583FFC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74</w:t>
      </w:r>
      <w:r w:rsidR="000427BE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-</w:t>
      </w:r>
      <w:r w:rsidR="00583FFC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841925</w:t>
      </w:r>
    </w:p>
    <w:p w14:paraId="11A20C34" w14:textId="10BAD3C7" w:rsidR="00FE12AF" w:rsidRDefault="00FE12AF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</w:p>
    <w:p w14:paraId="6A5B2533" w14:textId="77777777" w:rsidR="00FE12AF" w:rsidRDefault="00FE12AF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</w:p>
    <w:p w14:paraId="3DEAE09A" w14:textId="62A564EC" w:rsidR="001A74BA" w:rsidRPr="001A74BA" w:rsidRDefault="001A74BA" w:rsidP="001A74BA">
      <w:pPr>
        <w:jc w:val="center"/>
        <w:rPr>
          <w:rFonts w:ascii="TH SarabunPSK" w:hAnsi="TH SarabunPSK" w:cs="TH SarabunPSK"/>
          <w:b/>
          <w:bCs/>
          <w:color w:val="0070C0"/>
          <w:sz w:val="44"/>
          <w:szCs w:val="44"/>
        </w:rPr>
      </w:pPr>
      <w:bookmarkStart w:id="0" w:name="_GoBack"/>
      <w:r w:rsidRPr="001A74BA">
        <w:rPr>
          <w:rFonts w:ascii="TH SarabunPSK" w:hAnsi="TH SarabunPSK" w:cs="TH SarabunPSK" w:hint="cs"/>
          <w:b/>
          <w:bCs/>
          <w:color w:val="0070C0"/>
          <w:sz w:val="48"/>
          <w:szCs w:val="56"/>
          <w:cs/>
        </w:rPr>
        <w:t>เอกสารประชาสัมพันธ์</w:t>
      </w:r>
    </w:p>
    <w:p w14:paraId="7271DB34" w14:textId="4220AF57" w:rsidR="001A74BA" w:rsidRDefault="00C6280F" w:rsidP="004F678C">
      <w:pPr>
        <w:rPr>
          <w:rFonts w:ascii="TH SarabunPSK" w:hAnsi="TH SarabunPSK" w:cs="TH SarabunPSK"/>
          <w:b/>
          <w:bCs/>
          <w:color w:val="0070C0"/>
          <w:sz w:val="44"/>
          <w:szCs w:val="5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A192A02" wp14:editId="17CBFAC0">
            <wp:simplePos x="0" y="0"/>
            <wp:positionH relativeFrom="column">
              <wp:posOffset>545010</wp:posOffset>
            </wp:positionH>
            <wp:positionV relativeFrom="paragraph">
              <wp:posOffset>241071</wp:posOffset>
            </wp:positionV>
            <wp:extent cx="1617980" cy="1682151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344" cy="168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72567" w14:textId="5EAD86FE" w:rsidR="004F678C" w:rsidRDefault="004F678C" w:rsidP="004F678C">
      <w:pPr>
        <w:rPr>
          <w:rFonts w:ascii="TH SarabunPSK" w:hAnsi="TH SarabunPSK" w:cs="TH SarabunPSK"/>
          <w:b/>
          <w:bCs/>
          <w:color w:val="0070C0"/>
          <w:sz w:val="44"/>
          <w:szCs w:val="52"/>
        </w:rPr>
      </w:pPr>
    </w:p>
    <w:p w14:paraId="2401DE68" w14:textId="68614531" w:rsidR="004F678C" w:rsidRDefault="004F678C" w:rsidP="004F678C">
      <w:pPr>
        <w:jc w:val="thaiDistribute"/>
        <w:rPr>
          <w:rFonts w:ascii="TH SarabunPSK" w:hAnsi="TH SarabunPSK" w:cs="TH SarabunPSK"/>
          <w:b/>
          <w:bCs/>
          <w:color w:val="0070C0"/>
          <w:sz w:val="44"/>
          <w:szCs w:val="52"/>
        </w:rPr>
      </w:pPr>
    </w:p>
    <w:p w14:paraId="310EF241" w14:textId="77777777" w:rsidR="004F678C" w:rsidRDefault="004F678C" w:rsidP="004F678C">
      <w:pPr>
        <w:jc w:val="thaiDistribute"/>
        <w:rPr>
          <w:rFonts w:ascii="TH SarabunPSK" w:hAnsi="TH SarabunPSK" w:cs="TH SarabunPSK"/>
          <w:b/>
          <w:bCs/>
          <w:color w:val="0070C0"/>
          <w:sz w:val="44"/>
          <w:szCs w:val="52"/>
        </w:rPr>
      </w:pPr>
    </w:p>
    <w:p w14:paraId="361207C5" w14:textId="77777777" w:rsidR="001A74BA" w:rsidRDefault="001A74BA" w:rsidP="004F678C">
      <w:pPr>
        <w:jc w:val="thaiDistribute"/>
        <w:rPr>
          <w:rFonts w:ascii="TH SarabunPSK" w:hAnsi="TH SarabunPSK" w:cs="TH SarabunPSK"/>
          <w:b/>
          <w:bCs/>
          <w:color w:val="0070C0"/>
          <w:sz w:val="44"/>
          <w:szCs w:val="52"/>
        </w:rPr>
      </w:pPr>
    </w:p>
    <w:p w14:paraId="03DE2344" w14:textId="52B367B5" w:rsidR="004F678C" w:rsidRPr="00EE674D" w:rsidRDefault="004F678C" w:rsidP="00FE12AF">
      <w:pPr>
        <w:spacing w:after="0"/>
        <w:jc w:val="thaiDistribute"/>
        <w:rPr>
          <w:rFonts w:ascii="TH SarabunPSK" w:hAnsi="TH SarabunPSK" w:cs="TH SarabunPSK"/>
        </w:rPr>
      </w:pPr>
      <w:r w:rsidRPr="00EE674D">
        <w:rPr>
          <w:rFonts w:ascii="TH SarabunPSK" w:hAnsi="TH SarabunPSK" w:cs="TH SarabunPSK"/>
          <w:b/>
          <w:bCs/>
          <w:color w:val="0070C0"/>
          <w:sz w:val="44"/>
          <w:szCs w:val="52"/>
          <w:cs/>
        </w:rPr>
        <w:t>ภาษีที่ดินและสิ่งปลูกสร้าง</w:t>
      </w:r>
      <w:r w:rsidRPr="00EE674D">
        <w:rPr>
          <w:rFonts w:ascii="TH SarabunPSK" w:hAnsi="TH SarabunPSK" w:cs="TH SarabunPSK"/>
          <w:color w:val="0070C0"/>
          <w:sz w:val="44"/>
          <w:szCs w:val="52"/>
          <w:cs/>
        </w:rPr>
        <w:t xml:space="preserve"> </w:t>
      </w:r>
    </w:p>
    <w:bookmarkEnd w:id="0"/>
    <w:p w14:paraId="7BFBA67D" w14:textId="3E4EFE7A" w:rsidR="004F678C" w:rsidRPr="00EE674D" w:rsidRDefault="004F678C" w:rsidP="00FE12AF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 xml:space="preserve">หรือที่เรียกกันย่อๆ ว่า ภาษีที่ดิน เป็นภาษีที่จัดเก็บเป็นรายปีตามมูลค่าที่ดินและสิ่งปลูกสร้าง (เช่น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ที่ดิน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บ้าน อาคาร) </w:t>
      </w:r>
      <w:r w:rsidR="001A74BA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EE674D">
        <w:rPr>
          <w:rFonts w:ascii="TH SarabunPSK" w:hAnsi="TH SarabunPSK" w:cs="TH SarabunPSK"/>
          <w:sz w:val="36"/>
          <w:szCs w:val="36"/>
          <w:cs/>
        </w:rPr>
        <w:t>ที่ครอบครอง</w:t>
      </w:r>
      <w:r>
        <w:rPr>
          <w:rFonts w:ascii="TH SarabunPSK" w:hAnsi="TH SarabunPSK" w:cs="TH SarabunPSK" w:hint="cs"/>
          <w:sz w:val="36"/>
          <w:szCs w:val="36"/>
          <w:cs/>
        </w:rPr>
        <w:t>โดยมี</w:t>
      </w:r>
      <w:r w:rsidR="00391610">
        <w:rPr>
          <w:rFonts w:ascii="TH SarabunPSK" w:hAnsi="TH SarabunPSK" w:cs="TH SarabunPSK" w:hint="cs"/>
          <w:sz w:val="36"/>
          <w:szCs w:val="36"/>
          <w:cs/>
        </w:rPr>
        <w:t>เทศบาลตำบล</w:t>
      </w:r>
      <w:r w:rsidR="00BB0C94">
        <w:rPr>
          <w:rFonts w:ascii="TH SarabunPSK" w:hAnsi="TH SarabunPSK" w:cs="TH SarabunPSK" w:hint="cs"/>
          <w:sz w:val="36"/>
          <w:szCs w:val="36"/>
          <w:cs/>
        </w:rPr>
        <w:t>กะลุวอเหนือ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เป็นหน่วยงานรับผิดชอบการจัดเก็บ เริ่มใช้บังคับตั้งแต่ </w:t>
      </w:r>
      <w:r w:rsidRPr="00EE674D">
        <w:rPr>
          <w:rFonts w:ascii="TH SarabunPSK" w:hAnsi="TH SarabunPSK" w:cs="TH SarabunPSK"/>
          <w:sz w:val="36"/>
          <w:szCs w:val="36"/>
        </w:rPr>
        <w:t xml:space="preserve">13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มีนาคม </w:t>
      </w:r>
      <w:r w:rsidRPr="00EE674D">
        <w:rPr>
          <w:rFonts w:ascii="TH SarabunPSK" w:hAnsi="TH SarabunPSK" w:cs="TH SarabunPSK"/>
          <w:sz w:val="36"/>
          <w:szCs w:val="36"/>
        </w:rPr>
        <w:t xml:space="preserve">2562 </w:t>
      </w:r>
      <w:r w:rsidRPr="00EE674D">
        <w:rPr>
          <w:rFonts w:ascii="TH SarabunPSK" w:hAnsi="TH SarabunPSK" w:cs="TH SarabunPSK"/>
          <w:sz w:val="36"/>
          <w:szCs w:val="36"/>
          <w:cs/>
        </w:rPr>
        <w:t>และ</w:t>
      </w:r>
      <w:r w:rsidR="00D9046F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จะเริ่มเก็บภาษีตั้งแต่ </w:t>
      </w:r>
      <w:r w:rsidRPr="00EE674D">
        <w:rPr>
          <w:rFonts w:ascii="TH SarabunPSK" w:hAnsi="TH SarabunPSK" w:cs="TH SarabunPSK"/>
          <w:sz w:val="36"/>
          <w:szCs w:val="36"/>
        </w:rPr>
        <w:t xml:space="preserve">1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มกราคม </w:t>
      </w:r>
      <w:r w:rsidRPr="00EE674D">
        <w:rPr>
          <w:rFonts w:ascii="TH SarabunPSK" w:hAnsi="TH SarabunPSK" w:cs="TH SarabunPSK"/>
          <w:sz w:val="36"/>
          <w:szCs w:val="36"/>
        </w:rPr>
        <w:t xml:space="preserve">2563 </w:t>
      </w:r>
      <w:r w:rsidR="00D9046F">
        <w:rPr>
          <w:rFonts w:ascii="TH SarabunPSK" w:hAnsi="TH SarabunPSK" w:cs="TH SarabunPSK"/>
          <w:sz w:val="36"/>
          <w:szCs w:val="36"/>
        </w:rPr>
        <w:t xml:space="preserve">     </w:t>
      </w:r>
      <w:r w:rsidRPr="00EE674D">
        <w:rPr>
          <w:rFonts w:ascii="TH SarabunPSK" w:hAnsi="TH SarabunPSK" w:cs="TH SarabunPSK"/>
          <w:sz w:val="36"/>
          <w:szCs w:val="36"/>
          <w:cs/>
        </w:rPr>
        <w:t>เป็นต้นไป โดยอัตราภาษีจะคำนวณตามประเภทการใช้ประโยชน์ ซึ่งอัตราสูงสุดที่เป็นไปได้อยู่ที่</w:t>
      </w:r>
      <w:r w:rsidR="00D9046F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ปีละ </w:t>
      </w:r>
      <w:r w:rsidRPr="00EE674D">
        <w:rPr>
          <w:rFonts w:ascii="TH SarabunPSK" w:hAnsi="TH SarabunPSK" w:cs="TH SarabunPSK"/>
          <w:sz w:val="36"/>
          <w:szCs w:val="36"/>
        </w:rPr>
        <w:t xml:space="preserve">3% </w:t>
      </w:r>
      <w:r w:rsidRPr="00EE674D">
        <w:rPr>
          <w:rFonts w:ascii="TH SarabunPSK" w:hAnsi="TH SarabunPSK" w:cs="TH SarabunPSK"/>
          <w:sz w:val="36"/>
          <w:szCs w:val="36"/>
          <w:cs/>
        </w:rPr>
        <w:t>ของมูลค่าที่ดินและสิ่งปลูกสร้าง</w:t>
      </w:r>
    </w:p>
    <w:sectPr w:rsidR="004F678C" w:rsidRPr="00EE674D" w:rsidSect="000F3063">
      <w:pgSz w:w="20129" w:h="12191" w:orient="landscape"/>
      <w:pgMar w:top="720" w:right="720" w:bottom="720" w:left="720" w:header="709" w:footer="709" w:gutter="0"/>
      <w:cols w:num="4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C"/>
    <w:rsid w:val="000427BE"/>
    <w:rsid w:val="00082D90"/>
    <w:rsid w:val="000F3063"/>
    <w:rsid w:val="00130BFE"/>
    <w:rsid w:val="001A74BA"/>
    <w:rsid w:val="00391610"/>
    <w:rsid w:val="003F2EB4"/>
    <w:rsid w:val="0045665A"/>
    <w:rsid w:val="0047360A"/>
    <w:rsid w:val="00496D84"/>
    <w:rsid w:val="004B0B40"/>
    <w:rsid w:val="004F678C"/>
    <w:rsid w:val="00583FFC"/>
    <w:rsid w:val="00617BBE"/>
    <w:rsid w:val="00647C30"/>
    <w:rsid w:val="00694CFD"/>
    <w:rsid w:val="006A2467"/>
    <w:rsid w:val="00760B2C"/>
    <w:rsid w:val="00763DC9"/>
    <w:rsid w:val="00893DDF"/>
    <w:rsid w:val="008D25BA"/>
    <w:rsid w:val="00996F54"/>
    <w:rsid w:val="00A85D19"/>
    <w:rsid w:val="00B5567A"/>
    <w:rsid w:val="00BB0C94"/>
    <w:rsid w:val="00BC0A87"/>
    <w:rsid w:val="00BC137C"/>
    <w:rsid w:val="00C52633"/>
    <w:rsid w:val="00C6280F"/>
    <w:rsid w:val="00CA264F"/>
    <w:rsid w:val="00D9046F"/>
    <w:rsid w:val="00E27F45"/>
    <w:rsid w:val="00EB29E3"/>
    <w:rsid w:val="00EE674D"/>
    <w:rsid w:val="00F100A5"/>
    <w:rsid w:val="00FA6706"/>
    <w:rsid w:val="00FE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C0D3"/>
  <w15:docId w15:val="{2D3FA8A9-5D55-4CE3-9CB6-135645E7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D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66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566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7B6E6-E2C8-4BBB-9F27-097512F92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GISTAXMAP</dc:creator>
  <cp:lastModifiedBy>Admin</cp:lastModifiedBy>
  <cp:revision>2</cp:revision>
  <cp:lastPrinted>2019-08-08T08:06:00Z</cp:lastPrinted>
  <dcterms:created xsi:type="dcterms:W3CDTF">2021-07-12T07:49:00Z</dcterms:created>
  <dcterms:modified xsi:type="dcterms:W3CDTF">2021-07-12T07:49:00Z</dcterms:modified>
</cp:coreProperties>
</file>